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941" w:rsidRDefault="00C64941" w:rsidP="00C64941">
      <w:pPr>
        <w:jc w:val="left"/>
        <w:rPr>
          <w:rFonts w:ascii="黑体" w:eastAsia="黑体" w:hAnsi="黑体" w:cs="黑体"/>
          <w:sz w:val="28"/>
          <w:szCs w:val="28"/>
        </w:rPr>
      </w:pPr>
      <w:r>
        <w:rPr>
          <w:rFonts w:ascii="黑体" w:eastAsia="黑体" w:hAnsi="黑体" w:cs="黑体" w:hint="eastAsia"/>
          <w:sz w:val="28"/>
          <w:szCs w:val="28"/>
        </w:rPr>
        <w:t>附件1</w:t>
      </w:r>
    </w:p>
    <w:p w:rsidR="00C64941" w:rsidRDefault="00C64941" w:rsidP="00C64941">
      <w:pPr>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暨南大学铸牢中华民族共同体意识</w:t>
      </w:r>
    </w:p>
    <w:p w:rsidR="00C64941" w:rsidRDefault="00C64941" w:rsidP="00C64941">
      <w:pPr>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研究基地2025年度揭榜挂帅课题榜单</w:t>
      </w:r>
    </w:p>
    <w:p w:rsidR="00C64941" w:rsidRDefault="00C64941" w:rsidP="00C64941">
      <w:pPr>
        <w:rPr>
          <w:rFonts w:ascii="方正公文小标宋" w:eastAsia="方正公文小标宋" w:hAnsi="方正公文小标宋" w:cs="方正公文小标宋"/>
          <w:sz w:val="44"/>
          <w:szCs w:val="44"/>
        </w:rPr>
      </w:pPr>
    </w:p>
    <w:p w:rsidR="00C64941" w:rsidRDefault="00C64941" w:rsidP="00C64941">
      <w:pPr>
        <w:ind w:firstLineChars="200" w:firstLine="640"/>
        <w:rPr>
          <w:rFonts w:ascii="仿宋" w:eastAsia="仿宋" w:hAnsi="仿宋" w:cs="仿宋"/>
          <w:sz w:val="32"/>
          <w:szCs w:val="32"/>
        </w:rPr>
      </w:pPr>
      <w:r>
        <w:rPr>
          <w:rFonts w:ascii="仿宋" w:eastAsia="仿宋" w:hAnsi="仿宋" w:cs="仿宋" w:hint="eastAsia"/>
          <w:sz w:val="32"/>
          <w:szCs w:val="32"/>
        </w:rPr>
        <w:t>1.海外华人与中华民族共同体关系的学理性阐释；</w:t>
      </w:r>
    </w:p>
    <w:p w:rsidR="00C64941" w:rsidRDefault="00C64941" w:rsidP="00C64941">
      <w:pPr>
        <w:ind w:firstLineChars="200" w:firstLine="640"/>
        <w:rPr>
          <w:rFonts w:ascii="仿宋" w:eastAsia="仿宋" w:hAnsi="仿宋" w:cs="仿宋"/>
          <w:sz w:val="32"/>
          <w:szCs w:val="32"/>
        </w:rPr>
      </w:pPr>
      <w:r>
        <w:rPr>
          <w:rFonts w:ascii="仿宋" w:eastAsia="仿宋" w:hAnsi="仿宋" w:cs="仿宋" w:hint="eastAsia"/>
          <w:sz w:val="32"/>
          <w:szCs w:val="32"/>
        </w:rPr>
        <w:t>2.海外侨胞在中华民族共同体建设中的独特作用研究；</w:t>
      </w:r>
    </w:p>
    <w:p w:rsidR="00C64941" w:rsidRDefault="00C64941" w:rsidP="00C64941">
      <w:pPr>
        <w:ind w:firstLineChars="200" w:firstLine="640"/>
        <w:rPr>
          <w:rFonts w:ascii="仿宋" w:eastAsia="仿宋" w:hAnsi="仿宋" w:cs="仿宋"/>
          <w:sz w:val="32"/>
          <w:szCs w:val="32"/>
        </w:rPr>
      </w:pPr>
      <w:r>
        <w:rPr>
          <w:rFonts w:ascii="仿宋" w:eastAsia="仿宋" w:hAnsi="仿宋" w:cs="仿宋" w:hint="eastAsia"/>
          <w:sz w:val="32"/>
          <w:szCs w:val="32"/>
        </w:rPr>
        <w:t>3.典型区域国别华侨华人中华民族共同体意识的分众化、精准化研究（可细化具体区域、国家）；</w:t>
      </w:r>
    </w:p>
    <w:p w:rsidR="00C64941" w:rsidRDefault="00C64941" w:rsidP="00C64941">
      <w:pPr>
        <w:ind w:firstLineChars="200" w:firstLine="640"/>
        <w:rPr>
          <w:rFonts w:ascii="仿宋" w:eastAsia="仿宋" w:hAnsi="仿宋" w:cs="仿宋"/>
          <w:sz w:val="32"/>
          <w:szCs w:val="32"/>
        </w:rPr>
      </w:pPr>
      <w:r>
        <w:rPr>
          <w:rFonts w:ascii="仿宋" w:eastAsia="仿宋" w:hAnsi="仿宋" w:cs="仿宋" w:hint="eastAsia"/>
          <w:sz w:val="32"/>
          <w:szCs w:val="32"/>
        </w:rPr>
        <w:t>4.“一国两制”与铸牢中华民族共同体意识的关系研究；</w:t>
      </w:r>
    </w:p>
    <w:p w:rsidR="00C64941" w:rsidRDefault="00C64941" w:rsidP="00C64941">
      <w:pPr>
        <w:ind w:firstLineChars="200" w:firstLine="640"/>
        <w:rPr>
          <w:rFonts w:ascii="仿宋" w:eastAsia="仿宋" w:hAnsi="仿宋" w:cs="仿宋"/>
          <w:sz w:val="32"/>
          <w:szCs w:val="32"/>
        </w:rPr>
      </w:pPr>
      <w:r>
        <w:rPr>
          <w:rFonts w:ascii="仿宋" w:eastAsia="仿宋" w:hAnsi="仿宋" w:cs="仿宋" w:hint="eastAsia"/>
          <w:sz w:val="32"/>
          <w:szCs w:val="32"/>
        </w:rPr>
        <w:t>5.香港由治及兴新阶段铸牢中华民族共同体意识的独特作用研究；</w:t>
      </w:r>
    </w:p>
    <w:p w:rsidR="00C64941" w:rsidRDefault="00C64941" w:rsidP="00C64941">
      <w:pPr>
        <w:ind w:firstLineChars="200" w:firstLine="640"/>
        <w:rPr>
          <w:rFonts w:ascii="仿宋" w:eastAsia="仿宋" w:hAnsi="仿宋" w:cs="仿宋"/>
          <w:sz w:val="32"/>
          <w:szCs w:val="32"/>
        </w:rPr>
      </w:pPr>
      <w:r>
        <w:rPr>
          <w:rFonts w:ascii="仿宋" w:eastAsia="仿宋" w:hAnsi="仿宋" w:cs="仿宋" w:hint="eastAsia"/>
          <w:sz w:val="32"/>
          <w:szCs w:val="32"/>
        </w:rPr>
        <w:t>6.铸牢中华民族共同体意识对澳门进一步培育爱国爱澳核心价值的作用研究；</w:t>
      </w:r>
    </w:p>
    <w:p w:rsidR="00C64941" w:rsidRDefault="00C64941" w:rsidP="00C64941">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sz w:val="32"/>
          <w:szCs w:val="32"/>
        </w:rPr>
        <w:t>.粤港澳大湾区人口流动与铸牢中华民族共同体意识的实地调研；</w:t>
      </w:r>
    </w:p>
    <w:p w:rsidR="00C64941" w:rsidRDefault="00C64941" w:rsidP="00C64941">
      <w:pPr>
        <w:ind w:firstLineChars="200" w:firstLine="640"/>
        <w:rPr>
          <w:rFonts w:ascii="仿宋" w:eastAsia="仿宋" w:hAnsi="仿宋" w:cs="仿宋"/>
          <w:sz w:val="32"/>
          <w:szCs w:val="32"/>
        </w:rPr>
      </w:pPr>
      <w:r>
        <w:rPr>
          <w:rFonts w:ascii="仿宋" w:eastAsia="仿宋" w:hAnsi="仿宋" w:cs="仿宋" w:hint="eastAsia"/>
          <w:sz w:val="32"/>
          <w:szCs w:val="32"/>
        </w:rPr>
        <w:t>8.当前海峡两岸铸牢中华民族共同体意识的机遇与挑战研究；</w:t>
      </w:r>
    </w:p>
    <w:p w:rsidR="00C64941" w:rsidRDefault="00C64941" w:rsidP="00C64941">
      <w:pPr>
        <w:ind w:firstLineChars="200" w:firstLine="640"/>
        <w:rPr>
          <w:rFonts w:ascii="仿宋" w:eastAsia="仿宋" w:hAnsi="仿宋" w:cs="仿宋"/>
          <w:sz w:val="32"/>
          <w:szCs w:val="32"/>
        </w:rPr>
      </w:pPr>
      <w:r>
        <w:rPr>
          <w:rFonts w:ascii="仿宋" w:eastAsia="仿宋" w:hAnsi="仿宋" w:cs="仿宋" w:hint="eastAsia"/>
          <w:sz w:val="32"/>
          <w:szCs w:val="32"/>
        </w:rPr>
        <w:t>9.面向未来的海峡两岸铸牢中华民族共同体意识前瞻分析与研判；</w:t>
      </w:r>
    </w:p>
    <w:p w:rsidR="00C64941" w:rsidRDefault="00C64941" w:rsidP="00C64941">
      <w:pPr>
        <w:ind w:firstLineChars="200" w:firstLine="640"/>
        <w:rPr>
          <w:rFonts w:ascii="仿宋" w:eastAsia="仿宋" w:hAnsi="仿宋" w:cs="仿宋"/>
          <w:sz w:val="32"/>
          <w:szCs w:val="32"/>
        </w:rPr>
      </w:pPr>
      <w:r>
        <w:rPr>
          <w:rFonts w:ascii="仿宋" w:eastAsia="仿宋" w:hAnsi="仿宋" w:cs="仿宋" w:hint="eastAsia"/>
          <w:sz w:val="32"/>
          <w:szCs w:val="32"/>
        </w:rPr>
        <w:t>10.中华民族共同体建设面临的域外风险研究。</w:t>
      </w:r>
    </w:p>
    <w:p w:rsidR="00BF1570" w:rsidRPr="00C64941" w:rsidRDefault="00BF1570">
      <w:bookmarkStart w:id="0" w:name="_GoBack"/>
      <w:bookmarkEnd w:id="0"/>
    </w:p>
    <w:sectPr w:rsidR="00BF1570" w:rsidRPr="00C64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微软雅黑"/>
    <w:charset w:val="86"/>
    <w:family w:val="auto"/>
    <w:pitch w:val="default"/>
    <w:sig w:usb0="A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41"/>
    <w:rsid w:val="00BF1570"/>
    <w:rsid w:val="00C6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2D3D0-DD15-43A7-822D-3553695F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4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赵文婷</dc:creator>
  <cp:keywords/>
  <dc:description/>
  <cp:lastModifiedBy>赵文婷</cp:lastModifiedBy>
  <cp:revision>1</cp:revision>
  <dcterms:created xsi:type="dcterms:W3CDTF">2025-03-26T03:15:00Z</dcterms:created>
  <dcterms:modified xsi:type="dcterms:W3CDTF">2025-03-26T03:16:00Z</dcterms:modified>
</cp:coreProperties>
</file>