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25" w:rsidRDefault="00DC6625" w:rsidP="00DC6625">
      <w:pPr>
        <w:ind w:left="3975" w:hangingChars="900" w:hanging="3975"/>
        <w:jc w:val="center"/>
        <w:rPr>
          <w:rFonts w:eastAsia="黑体" w:hint="eastAsia"/>
          <w:b/>
          <w:bCs/>
          <w:sz w:val="44"/>
          <w:szCs w:val="44"/>
        </w:rPr>
      </w:pPr>
      <w:r>
        <w:rPr>
          <w:rFonts w:eastAsia="黑体" w:hint="eastAsia"/>
          <w:b/>
          <w:bCs/>
          <w:sz w:val="44"/>
          <w:szCs w:val="44"/>
        </w:rPr>
        <w:t>“人民代表大会制度理论和</w:t>
      </w:r>
    </w:p>
    <w:p w:rsidR="00DC6625" w:rsidRDefault="00DC6625" w:rsidP="00DC6625">
      <w:pPr>
        <w:ind w:left="3975" w:hangingChars="900" w:hanging="3975"/>
        <w:jc w:val="center"/>
        <w:rPr>
          <w:b/>
          <w:bCs/>
          <w:sz w:val="52"/>
          <w:szCs w:val="52"/>
        </w:rPr>
      </w:pPr>
      <w:r>
        <w:rPr>
          <w:rFonts w:eastAsia="黑体" w:hint="eastAsia"/>
          <w:b/>
          <w:bCs/>
          <w:sz w:val="44"/>
          <w:szCs w:val="44"/>
        </w:rPr>
        <w:t>人大工作研究”专项课题</w:t>
      </w:r>
    </w:p>
    <w:p w:rsidR="00DC6625" w:rsidRDefault="00DC6625" w:rsidP="00DC6625">
      <w:pPr>
        <w:spacing w:line="480" w:lineRule="auto"/>
        <w:jc w:val="center"/>
        <w:rPr>
          <w:rFonts w:ascii="新宋体" w:eastAsia="新宋体" w:hAnsi="新宋体" w:cs="新宋体" w:hint="eastAsia"/>
          <w:b/>
          <w:bCs/>
          <w:sz w:val="44"/>
          <w:szCs w:val="44"/>
        </w:rPr>
      </w:pPr>
    </w:p>
    <w:p w:rsidR="00DC6625" w:rsidRDefault="00DC6625" w:rsidP="00DC6625">
      <w:pPr>
        <w:spacing w:line="480" w:lineRule="auto"/>
        <w:jc w:val="center"/>
        <w:rPr>
          <w:rFonts w:ascii="新宋体" w:eastAsia="新宋体" w:hAnsi="新宋体" w:cs="新宋体" w:hint="eastAsia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论证活页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DC6625" w:rsidTr="00D07F42">
        <w:trPr>
          <w:trHeight w:val="1826"/>
        </w:trPr>
        <w:tc>
          <w:tcPr>
            <w:tcW w:w="9216" w:type="dxa"/>
          </w:tcPr>
          <w:p w:rsidR="00DC6625" w:rsidRDefault="00DC6625" w:rsidP="00D07F42">
            <w:pPr>
              <w:rPr>
                <w:rFonts w:ascii="楷体" w:eastAsia="楷体" w:hAnsi="楷体" w:cs="楷体" w:hint="eastAsia"/>
              </w:rPr>
            </w:pPr>
            <w:r>
              <w:rPr>
                <w:rFonts w:ascii="黑体" w:eastAsia="黑体" w:hAnsi="黑体" w:hint="eastAsia"/>
                <w:b/>
                <w:bCs/>
              </w:rPr>
              <w:t>内容提示：</w:t>
            </w:r>
            <w:r>
              <w:rPr>
                <w:rFonts w:ascii="楷体" w:eastAsia="楷体" w:hAnsi="楷体" w:cs="楷体" w:hint="eastAsia"/>
              </w:rPr>
              <w:t>1、研究现状评述，选题意义和价值；2、本研究的主要内容和重点难点，主要观点和创新之处，基本思路和方法；3、本研究的预期成果，包括成果名称、成果形式、成果字数、完成时间、社会效益等；4、本研究前期相关研究成果以及主要参考文献（两类共限填20项）。限5000字。</w:t>
            </w:r>
          </w:p>
          <w:p w:rsidR="00DC6625" w:rsidRDefault="00DC6625" w:rsidP="00D07F42">
            <w:pPr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360" w:lineRule="exact"/>
              <w:rPr>
                <w:rFonts w:hint="eastAsia"/>
              </w:rPr>
            </w:pPr>
          </w:p>
          <w:p w:rsidR="00DC6625" w:rsidRDefault="00DC6625" w:rsidP="00D07F4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选题代码：</w:t>
            </w:r>
          </w:p>
          <w:p w:rsidR="00DC6625" w:rsidRDefault="00DC6625" w:rsidP="00D07F42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成果名称：</w:t>
            </w:r>
          </w:p>
          <w:p w:rsidR="00DC6625" w:rsidRDefault="00DC6625" w:rsidP="00D07F42">
            <w:pPr>
              <w:rPr>
                <w:rFonts w:eastAsia="黑体" w:hint="eastAsia"/>
                <w:sz w:val="32"/>
              </w:rPr>
            </w:pPr>
            <w:r>
              <w:rPr>
                <w:rFonts w:hint="eastAsia"/>
              </w:rPr>
              <w:t>成果形式：</w:t>
            </w:r>
          </w:p>
        </w:tc>
      </w:tr>
      <w:tr w:rsidR="00DC6625" w:rsidTr="00D07F42">
        <w:trPr>
          <w:trHeight w:val="2076"/>
        </w:trPr>
        <w:tc>
          <w:tcPr>
            <w:tcW w:w="9216" w:type="dxa"/>
          </w:tcPr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  <w:p w:rsidR="00DC6625" w:rsidRDefault="00DC6625" w:rsidP="00D07F42">
            <w:pPr>
              <w:spacing w:line="480" w:lineRule="auto"/>
              <w:rPr>
                <w:rFonts w:eastAsia="黑体" w:hint="eastAsia"/>
                <w:sz w:val="32"/>
              </w:rPr>
            </w:pPr>
          </w:p>
        </w:tc>
      </w:tr>
    </w:tbl>
    <w:p w:rsidR="00DC6625" w:rsidRDefault="00DC6625" w:rsidP="00DC6625">
      <w:pPr>
        <w:rPr>
          <w:rFonts w:eastAsia="黑体" w:hint="eastAsia"/>
        </w:rPr>
      </w:pPr>
      <w:r>
        <w:rPr>
          <w:rFonts w:ascii="楷体_GB2312" w:eastAsia="楷体_GB2312" w:hAnsi="楷体_GB2312" w:cs="楷体_GB2312" w:hint="eastAsia"/>
        </w:rPr>
        <w:t>注：1.本栏不能直接或间接透露课题组背景信息;2.论证活页作为独立文档，与申报书一起发至规划办邮箱。</w:t>
      </w:r>
    </w:p>
    <w:p w:rsidR="00DC6625" w:rsidRDefault="00DC6625" w:rsidP="00DC6625">
      <w:pPr>
        <w:tabs>
          <w:tab w:val="left" w:pos="0"/>
        </w:tabs>
        <w:spacing w:line="300" w:lineRule="auto"/>
        <w:rPr>
          <w:rFonts w:hint="eastAsia"/>
        </w:rPr>
      </w:pPr>
    </w:p>
    <w:p w:rsidR="00087F33" w:rsidRPr="00DC6625" w:rsidRDefault="00472360">
      <w:bookmarkStart w:id="0" w:name="_GoBack"/>
      <w:bookmarkEnd w:id="0"/>
    </w:p>
    <w:sectPr w:rsidR="00087F33" w:rsidRPr="00DC6625">
      <w:footerReference w:type="default" r:id="rId6"/>
      <w:pgSz w:w="11906" w:h="16838"/>
      <w:pgMar w:top="1440" w:right="1800" w:bottom="1246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60" w:rsidRDefault="00472360" w:rsidP="00DC6625">
      <w:r>
        <w:separator/>
      </w:r>
    </w:p>
  </w:endnote>
  <w:endnote w:type="continuationSeparator" w:id="0">
    <w:p w:rsidR="00472360" w:rsidRDefault="00472360" w:rsidP="00DC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768" w:rsidRDefault="00DC6625">
    <w:pPr>
      <w:pStyle w:val="a4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1905"/>
              <wp:wrapSquare wrapText="bothSides"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D4768" w:rsidRDefault="00472360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pt;height:10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" o:allowincell="f" filled="f" stroked="f">
              <v:textbox inset="0,0,0,0">
                <w:txbxContent>
                  <w:p w:rsidR="000D4768" w:rsidRDefault="00472360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60" w:rsidRDefault="00472360" w:rsidP="00DC6625">
      <w:r>
        <w:separator/>
      </w:r>
    </w:p>
  </w:footnote>
  <w:footnote w:type="continuationSeparator" w:id="0">
    <w:p w:rsidR="00472360" w:rsidRDefault="00472360" w:rsidP="00DC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5A"/>
    <w:rsid w:val="00472360"/>
    <w:rsid w:val="007B3C5A"/>
    <w:rsid w:val="00915375"/>
    <w:rsid w:val="00CD28E0"/>
    <w:rsid w:val="00D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193520-054E-485E-A8BE-D3173CF1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625"/>
    <w:rPr>
      <w:sz w:val="18"/>
      <w:szCs w:val="18"/>
    </w:rPr>
  </w:style>
  <w:style w:type="paragraph" w:styleId="a4">
    <w:name w:val="footer"/>
    <w:basedOn w:val="a"/>
    <w:link w:val="Char0"/>
    <w:unhideWhenUsed/>
    <w:rsid w:val="00DC66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625"/>
    <w:rPr>
      <w:sz w:val="18"/>
      <w:szCs w:val="18"/>
    </w:rPr>
  </w:style>
  <w:style w:type="character" w:styleId="a5">
    <w:name w:val="page number"/>
    <w:basedOn w:val="a0"/>
    <w:rsid w:val="00DC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路东伟</dc:creator>
  <cp:keywords/>
  <dc:description/>
  <cp:lastModifiedBy>路东伟</cp:lastModifiedBy>
  <cp:revision>2</cp:revision>
  <dcterms:created xsi:type="dcterms:W3CDTF">2022-02-22T02:48:00Z</dcterms:created>
  <dcterms:modified xsi:type="dcterms:W3CDTF">2022-02-22T02:48:00Z</dcterms:modified>
</cp:coreProperties>
</file>