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102" w:rsidRDefault="007E497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暨南大学</w:t>
      </w:r>
      <w:r>
        <w:rPr>
          <w:rFonts w:hint="eastAsia"/>
          <w:b/>
          <w:sz w:val="28"/>
        </w:rPr>
        <w:t>202</w:t>
      </w:r>
      <w:r>
        <w:rPr>
          <w:rFonts w:hint="eastAsia"/>
          <w:b/>
          <w:sz w:val="28"/>
        </w:rPr>
        <w:t>4</w:t>
      </w:r>
      <w:r>
        <w:rPr>
          <w:rFonts w:hint="eastAsia"/>
          <w:b/>
          <w:sz w:val="28"/>
        </w:rPr>
        <w:t>年度中小学（幼儿园）教育科研项目立项名单</w:t>
      </w:r>
    </w:p>
    <w:tbl>
      <w:tblPr>
        <w:tblW w:w="5153" w:type="pct"/>
        <w:tblInd w:w="-176" w:type="dxa"/>
        <w:tblLook w:val="04A0" w:firstRow="1" w:lastRow="0" w:firstColumn="1" w:lastColumn="0" w:noHBand="0" w:noVBand="1"/>
      </w:tblPr>
      <w:tblGrid>
        <w:gridCol w:w="563"/>
        <w:gridCol w:w="1266"/>
        <w:gridCol w:w="2851"/>
        <w:gridCol w:w="958"/>
        <w:gridCol w:w="759"/>
        <w:gridCol w:w="954"/>
        <w:gridCol w:w="1438"/>
      </w:tblGrid>
      <w:tr w:rsidR="002B54DD" w:rsidTr="002B54DD">
        <w:trPr>
          <w:trHeight w:val="480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Pr="002B54DD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B54DD">
              <w:rPr>
                <w:rStyle w:val="font11"/>
                <w:rFonts w:hint="default"/>
                <w:lang w:bidi="ar"/>
              </w:rPr>
              <w:t>序号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Pr="002B54DD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B54DD">
              <w:rPr>
                <w:rStyle w:val="font11"/>
                <w:rFonts w:hint="default"/>
                <w:lang w:bidi="ar"/>
              </w:rPr>
              <w:t>项目编号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Pr="002B54DD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B54DD">
              <w:rPr>
                <w:rStyle w:val="font11"/>
                <w:rFonts w:hint="default"/>
                <w:lang w:bidi="ar"/>
              </w:rPr>
              <w:t>项目名称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Pr="002B54DD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B54DD">
              <w:rPr>
                <w:rStyle w:val="font11"/>
                <w:rFonts w:hint="default"/>
                <w:lang w:bidi="ar"/>
              </w:rPr>
              <w:t>类别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Pr="002B54DD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B54DD">
              <w:rPr>
                <w:rStyle w:val="font11"/>
                <w:rFonts w:hint="default"/>
                <w:lang w:bidi="ar"/>
              </w:rPr>
              <w:t>项目经费（万）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Pr="002B54DD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B54DD">
              <w:rPr>
                <w:rStyle w:val="font11"/>
                <w:rFonts w:hint="default"/>
                <w:lang w:bidi="ar"/>
              </w:rPr>
              <w:t>姓名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Pr="002B54DD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B54DD">
              <w:rPr>
                <w:rStyle w:val="font11"/>
                <w:rFonts w:hint="default"/>
                <w:lang w:bidi="ar"/>
              </w:rPr>
              <w:t>所在单位</w:t>
            </w:r>
          </w:p>
        </w:tc>
      </w:tr>
      <w:tr w:rsidR="002B54DD" w:rsidTr="002B54DD">
        <w:trPr>
          <w:trHeight w:val="1200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Style w:val="font31"/>
                <w:rFonts w:eastAsia="宋体"/>
                <w:lang w:bidi="ar"/>
              </w:rPr>
              <w:t>2024</w:t>
            </w:r>
            <w:bookmarkStart w:id="0" w:name="_GoBack"/>
            <w:bookmarkEnd w:id="0"/>
            <w:r>
              <w:rPr>
                <w:rStyle w:val="font31"/>
                <w:rFonts w:eastAsia="宋体"/>
                <w:lang w:bidi="ar"/>
              </w:rPr>
              <w:t>ZXY01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小学科学开放性分层作业设计与实施研究——以《物体的运动》单元为例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重点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欧阳翠红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暨大附小</w:t>
            </w:r>
          </w:p>
        </w:tc>
      </w:tr>
      <w:tr w:rsidR="002B54DD" w:rsidTr="002B54DD">
        <w:trPr>
          <w:trHeight w:val="600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Style w:val="font31"/>
                <w:rFonts w:eastAsia="宋体"/>
                <w:lang w:bidi="ar"/>
              </w:rPr>
              <w:t>2024ZXY02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基于学科渗透的国际理解教育的实践研究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重点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李杨萍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暨大附小</w:t>
            </w:r>
          </w:p>
        </w:tc>
      </w:tr>
      <w:tr w:rsidR="002B54DD" w:rsidTr="002B54DD">
        <w:trPr>
          <w:trHeight w:val="600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Style w:val="font31"/>
                <w:rFonts w:eastAsia="宋体"/>
                <w:lang w:bidi="ar"/>
              </w:rPr>
              <w:t>2024ZXY03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全员导师制下初中生积极心理品质的培养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重点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杨华坤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暨大附属中学</w:t>
            </w:r>
          </w:p>
        </w:tc>
      </w:tr>
      <w:tr w:rsidR="002B54DD" w:rsidTr="002B54DD">
        <w:trPr>
          <w:trHeight w:val="1200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2024ZXY04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中小学教师专业发展的阶段特征、需求和进阶发展路径研究——以暨南大学附属中小学为例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重点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陈宏伟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暨大附属中学</w:t>
            </w:r>
          </w:p>
        </w:tc>
      </w:tr>
      <w:tr w:rsidR="002B54DD" w:rsidTr="002B54DD">
        <w:trPr>
          <w:trHeight w:val="900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2024ZXY05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对分课堂教学模式在初中化学教学中的实践研究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重点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李雪燕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暨大附属中学</w:t>
            </w:r>
          </w:p>
        </w:tc>
      </w:tr>
      <w:tr w:rsidR="002B54DD" w:rsidTr="002B54DD">
        <w:trPr>
          <w:trHeight w:val="900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2024ZXY06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“双减“背景下小学数学作业设计优化策略研究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史萌萌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暨大附小</w:t>
            </w:r>
          </w:p>
        </w:tc>
      </w:tr>
      <w:tr w:rsidR="002B54DD" w:rsidTr="002B54DD">
        <w:trPr>
          <w:trHeight w:val="1500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2024ZXY07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新课标背景下在小学英语教学中融入中华传统文化的实施路径——以教科版小学英语教材为例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贾敏玲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暨大附小</w:t>
            </w:r>
          </w:p>
        </w:tc>
      </w:tr>
      <w:tr w:rsidR="002B54DD" w:rsidTr="002B54DD">
        <w:trPr>
          <w:trHeight w:val="900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2024ZXY08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新课标背景下小学高年级英语分级阅读促写作能力提升的探究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熊艳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暨大附小</w:t>
            </w:r>
          </w:p>
        </w:tc>
      </w:tr>
      <w:tr w:rsidR="002B54DD" w:rsidTr="002B54DD">
        <w:trPr>
          <w:trHeight w:val="600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2024ZXY09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基础教育党建业务双融双促的实践研究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黄芳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暨大附小</w:t>
            </w:r>
          </w:p>
        </w:tc>
      </w:tr>
      <w:tr w:rsidR="002B54DD" w:rsidTr="002B54DD">
        <w:trPr>
          <w:trHeight w:val="900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2024ZXY10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核心素养理念下小学语文综合性学习评价模式研究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李玉玲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暨大附小</w:t>
            </w:r>
          </w:p>
        </w:tc>
      </w:tr>
      <w:tr w:rsidR="002B54DD" w:rsidTr="002B54DD">
        <w:trPr>
          <w:trHeight w:val="1220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2024ZXY11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t>核心素养导向下</w:t>
            </w:r>
            <w:r>
              <w:rPr>
                <w:rStyle w:val="font71"/>
                <w:rFonts w:eastAsia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t>“</w:t>
            </w: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t>一校一品</w:t>
            </w: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t>”</w:t>
            </w: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t>团体操活动实践研究</w:t>
            </w: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t>——</w:t>
            </w: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t>以暨南大学附属实验学校为例</w:t>
            </w:r>
            <w:r>
              <w:rPr>
                <w:rStyle w:val="font71"/>
                <w:rFonts w:eastAsia="宋体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姚伶俐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暨大附属中学</w:t>
            </w:r>
          </w:p>
        </w:tc>
      </w:tr>
      <w:tr w:rsidR="002B54DD" w:rsidTr="002B54DD">
        <w:trPr>
          <w:trHeight w:val="600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2024ZXY12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初中数学“大概念”教学的实践与研究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谭胜君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暨大附属中学</w:t>
            </w:r>
          </w:p>
        </w:tc>
      </w:tr>
      <w:tr w:rsidR="002B54DD" w:rsidTr="002B54DD">
        <w:trPr>
          <w:trHeight w:val="1200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2024ZXY13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基于课前演讲的形式——初中语文名著“整本书阅读”的教学实践研究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罗嘉丽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暨大附属中学</w:t>
            </w:r>
          </w:p>
        </w:tc>
      </w:tr>
      <w:tr w:rsidR="002B54DD" w:rsidTr="002B54DD">
        <w:trPr>
          <w:trHeight w:val="600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14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2024ZXY14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幼儿园音乐游戏活动在一日生活中的实践研究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董加春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暨大幼儿园</w:t>
            </w:r>
          </w:p>
        </w:tc>
      </w:tr>
      <w:tr w:rsidR="002B54DD" w:rsidTr="002B54DD">
        <w:trPr>
          <w:trHeight w:val="600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2024ZXY15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关于优化幼儿园科学区环境创设的实践与研究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陈丽姗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02" w:rsidRDefault="007E4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暨大幼儿园</w:t>
            </w:r>
          </w:p>
        </w:tc>
      </w:tr>
    </w:tbl>
    <w:p w:rsidR="00651102" w:rsidRDefault="00651102"/>
    <w:sectPr w:rsidR="00651102">
      <w:pgSz w:w="11906" w:h="16838"/>
      <w:pgMar w:top="1440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979" w:rsidRDefault="007E4979" w:rsidP="002B54DD">
      <w:r>
        <w:separator/>
      </w:r>
    </w:p>
  </w:endnote>
  <w:endnote w:type="continuationSeparator" w:id="0">
    <w:p w:rsidR="007E4979" w:rsidRDefault="007E4979" w:rsidP="002B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979" w:rsidRDefault="007E4979" w:rsidP="002B54DD">
      <w:r>
        <w:separator/>
      </w:r>
    </w:p>
  </w:footnote>
  <w:footnote w:type="continuationSeparator" w:id="0">
    <w:p w:rsidR="007E4979" w:rsidRDefault="007E4979" w:rsidP="002B5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ZGJmYjdhMjFjOWRkYmVhMzgwNmQ3MDJhYjJlY2YifQ=="/>
  </w:docVars>
  <w:rsids>
    <w:rsidRoot w:val="00665174"/>
    <w:rsid w:val="00002FBA"/>
    <w:rsid w:val="0009015C"/>
    <w:rsid w:val="0009589F"/>
    <w:rsid w:val="00127908"/>
    <w:rsid w:val="00153190"/>
    <w:rsid w:val="002B54DD"/>
    <w:rsid w:val="00320049"/>
    <w:rsid w:val="0039568F"/>
    <w:rsid w:val="00570379"/>
    <w:rsid w:val="00606CE6"/>
    <w:rsid w:val="00651102"/>
    <w:rsid w:val="00665174"/>
    <w:rsid w:val="0072131F"/>
    <w:rsid w:val="007A548E"/>
    <w:rsid w:val="007E4979"/>
    <w:rsid w:val="009004F2"/>
    <w:rsid w:val="00984EAB"/>
    <w:rsid w:val="00AB255F"/>
    <w:rsid w:val="00B0776D"/>
    <w:rsid w:val="00B527C3"/>
    <w:rsid w:val="00E67F1C"/>
    <w:rsid w:val="00F002E6"/>
    <w:rsid w:val="3DC6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32F27-CD94-477D-9625-592C64AF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3">
    <w:name w:val="header"/>
    <w:basedOn w:val="a"/>
    <w:link w:val="a4"/>
    <w:uiPriority w:val="99"/>
    <w:unhideWhenUsed/>
    <w:rsid w:val="002B5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54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5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54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132</Words>
  <Characters>757</Characters>
  <Application>Microsoft Office Word</Application>
  <DocSecurity>0</DocSecurity>
  <Lines>6</Lines>
  <Paragraphs>1</Paragraphs>
  <ScaleCrop>false</ScaleCrop>
  <Company>微软中国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10</cp:revision>
  <dcterms:created xsi:type="dcterms:W3CDTF">2021-12-06T04:03:00Z</dcterms:created>
  <dcterms:modified xsi:type="dcterms:W3CDTF">2024-06-07T07:22:00Z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F91CD2F17A7C4EDB9CDA110727B0D90C_12</vt:lpwstr>
  </property>
</Properties>
</file>