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570" w:rsidRPr="00E52230" w:rsidRDefault="00874B5F">
      <w:pPr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附件1</w:t>
      </w:r>
    </w:p>
    <w:p w:rsidR="00874B5F" w:rsidRPr="00E52230" w:rsidRDefault="00E52230" w:rsidP="00E52230">
      <w:pPr>
        <w:jc w:val="center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广州市</w:t>
      </w:r>
      <w:r w:rsidRPr="00E52230">
        <w:rPr>
          <w:rFonts w:ascii="仿宋_GB2312" w:eastAsia="仿宋_GB2312"/>
          <w:sz w:val="32"/>
          <w:szCs w:val="32"/>
        </w:rPr>
        <w:t>2026年度哲学社会科学规划课题</w:t>
      </w:r>
      <w:r w:rsidR="00874B5F" w:rsidRPr="00E52230">
        <w:rPr>
          <w:rFonts w:ascii="仿宋_GB2312" w:eastAsia="仿宋_GB2312" w:hint="eastAsia"/>
          <w:sz w:val="32"/>
          <w:szCs w:val="32"/>
        </w:rPr>
        <w:t>研究重点</w:t>
      </w:r>
    </w:p>
    <w:p w:rsidR="00874B5F" w:rsidRPr="00E52230" w:rsidRDefault="00E52230" w:rsidP="00E52230">
      <w:pPr>
        <w:widowControl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bookmarkStart w:id="0" w:name="OLE_LINK7"/>
      <w:bookmarkStart w:id="1" w:name="_GoBack"/>
      <w:r w:rsidRPr="00E52230">
        <w:rPr>
          <w:rFonts w:ascii="仿宋_GB2312" w:eastAsia="仿宋_GB2312" w:hAnsi="宋体" w:cs="宋体" w:hint="eastAsia"/>
          <w:kern w:val="0"/>
          <w:sz w:val="32"/>
          <w:szCs w:val="32"/>
        </w:rPr>
        <w:t>（一）市委市政府重大课题选题</w:t>
      </w:r>
    </w:p>
    <w:p w:rsidR="00874B5F" w:rsidRPr="00E52230" w:rsidRDefault="00874B5F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1.广州打造链接东盟、面向世界的南方枢纽研究；</w:t>
      </w:r>
    </w:p>
    <w:p w:rsidR="00874B5F" w:rsidRPr="00E52230" w:rsidRDefault="00874B5F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2.广州商旅文体健深度融合发展研究；</w:t>
      </w:r>
    </w:p>
    <w:p w:rsidR="00874B5F" w:rsidRPr="00E52230" w:rsidRDefault="00874B5F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3.广州加强新赛道新领域制度供给研究；</w:t>
      </w:r>
    </w:p>
    <w:p w:rsidR="00874B5F" w:rsidRPr="00E52230" w:rsidRDefault="00874B5F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4.广州加快构建房地产发展新模式研究；</w:t>
      </w:r>
    </w:p>
    <w:p w:rsidR="00874B5F" w:rsidRPr="00E52230" w:rsidRDefault="00874B5F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5.广州探索超大型城市数智治理模式的路径研究。</w:t>
      </w:r>
    </w:p>
    <w:p w:rsidR="00E52230" w:rsidRPr="00E52230" w:rsidRDefault="00E52230" w:rsidP="00E52230">
      <w:pPr>
        <w:widowControl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E52230">
        <w:rPr>
          <w:rFonts w:ascii="仿宋_GB2312" w:eastAsia="仿宋_GB2312" w:hAnsi="宋体" w:cs="宋体" w:hint="eastAsia"/>
          <w:kern w:val="0"/>
          <w:sz w:val="32"/>
          <w:szCs w:val="32"/>
        </w:rPr>
        <w:t>（二）常规课题选题方向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1.习近平新时代中国特色社会主义思想体系化学理化研究阐释；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2.习近平总书记对广东、广州系列重要讲话和重要指示研究阐释；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3.习近平总书记中央城市工作会议重要讲话研究；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4.习近平总书记关于“老城市新活力”重要论述与广州实践研究；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5.习近平总书记关于“人文经济学”重要论述研究；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6.广州改革开放实践和理论总结研究；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7.全球史视野下的广州与世界研究；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8.广州大力发展新质生产力，积极抢占人工智能和机器人、低空经济、商业航天等产业新赛道研究；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9.广州坚持工商并举、两业融合的实践路径研究；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lastRenderedPageBreak/>
        <w:t>10.广州构建现代化产业体系研究；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11.广州做强粤港澳大湾区建设核心引擎功能研究；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12.广州高质量开展城市更新和城中村改造研究；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13.广州建设国际消费中心研究；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14.广州历史文化研究；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15.广州与东南亚高水平合作、广州人“下南洋”研究；</w:t>
      </w:r>
    </w:p>
    <w:p w:rsidR="00E52230" w:rsidRPr="00E52230" w:rsidRDefault="00E52230" w:rsidP="00E52230">
      <w:pPr>
        <w:pStyle w:val="a3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E52230">
        <w:rPr>
          <w:rFonts w:ascii="仿宋_GB2312" w:eastAsia="仿宋_GB2312" w:hint="eastAsia"/>
          <w:sz w:val="32"/>
          <w:szCs w:val="32"/>
        </w:rPr>
        <w:t>16.广州参与“南南合作”研究。</w:t>
      </w:r>
    </w:p>
    <w:p w:rsidR="00874B5F" w:rsidRPr="00E52230" w:rsidRDefault="00E52230" w:rsidP="00E52230">
      <w:pPr>
        <w:widowControl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E52230">
        <w:rPr>
          <w:rFonts w:ascii="仿宋_GB2312" w:eastAsia="仿宋_GB2312" w:hAnsi="宋体" w:cs="宋体" w:hint="eastAsia"/>
          <w:kern w:val="0"/>
          <w:sz w:val="32"/>
          <w:szCs w:val="32"/>
        </w:rPr>
        <w:t>市委市政府重大课题不得修改选题；常规课题自行设计题目须符合选题方向，突出问题意识、学科视角，科学严谨、简明规范，避免引起歧义或争议。</w:t>
      </w:r>
    </w:p>
    <w:bookmarkEnd w:id="0"/>
    <w:bookmarkEnd w:id="1"/>
    <w:p w:rsidR="00874B5F" w:rsidRPr="00874B5F" w:rsidRDefault="00874B5F"/>
    <w:sectPr w:rsidR="00874B5F" w:rsidRPr="00874B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B5F"/>
    <w:rsid w:val="00243414"/>
    <w:rsid w:val="00874B5F"/>
    <w:rsid w:val="00BF1570"/>
    <w:rsid w:val="00E52230"/>
    <w:rsid w:val="00EC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C74CE8-19D7-46FE-A919-CC48935C1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4B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29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赵文婷</dc:creator>
  <cp:keywords/>
  <dc:description/>
  <cp:lastModifiedBy>赵文婷</cp:lastModifiedBy>
  <cp:revision>2</cp:revision>
  <dcterms:created xsi:type="dcterms:W3CDTF">2026-04-16T02:45:00Z</dcterms:created>
  <dcterms:modified xsi:type="dcterms:W3CDTF">2026-04-16T03:22:00Z</dcterms:modified>
</cp:coreProperties>
</file>